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F7" w:rsidRDefault="0001751B" w:rsidP="00C74574">
      <w:pPr>
        <w:ind w:left="-567" w:right="-568"/>
        <w:jc w:val="center"/>
        <w:rPr>
          <w:b/>
          <w:sz w:val="32"/>
          <w:szCs w:val="32"/>
        </w:rPr>
      </w:pPr>
      <w:r w:rsidRPr="006F073F">
        <w:rPr>
          <w:b/>
          <w:sz w:val="32"/>
          <w:szCs w:val="32"/>
        </w:rPr>
        <w:t>V</w:t>
      </w:r>
      <w:r w:rsidR="001C25F7" w:rsidRPr="006F073F">
        <w:rPr>
          <w:b/>
          <w:sz w:val="32"/>
          <w:szCs w:val="32"/>
        </w:rPr>
        <w:t xml:space="preserve"> MARCHA CÍVICA POLA DE</w:t>
      </w:r>
      <w:r w:rsidR="00C74574" w:rsidRPr="006F073F">
        <w:rPr>
          <w:b/>
          <w:sz w:val="32"/>
          <w:szCs w:val="32"/>
        </w:rPr>
        <w:t>V</w:t>
      </w:r>
      <w:r w:rsidR="001C25F7" w:rsidRPr="006F073F">
        <w:rPr>
          <w:b/>
          <w:sz w:val="32"/>
          <w:szCs w:val="32"/>
        </w:rPr>
        <w:t>OLUCIÓN DA CASA CORNIDE</w:t>
      </w:r>
    </w:p>
    <w:p w:rsidR="00A614E4" w:rsidRPr="00FE7384" w:rsidRDefault="009A0C37" w:rsidP="00FE7384">
      <w:pPr>
        <w:ind w:left="-567" w:right="-568"/>
        <w:jc w:val="center"/>
        <w:rPr>
          <w:b/>
          <w:sz w:val="28"/>
          <w:szCs w:val="28"/>
        </w:rPr>
      </w:pPr>
      <w:r>
        <w:rPr>
          <w:b/>
          <w:sz w:val="28"/>
          <w:szCs w:val="28"/>
        </w:rPr>
        <w:t>14 Decembro</w:t>
      </w:r>
      <w:r w:rsidR="00A614E4" w:rsidRPr="00FE7384">
        <w:rPr>
          <w:b/>
          <w:sz w:val="28"/>
          <w:szCs w:val="28"/>
        </w:rPr>
        <w:t xml:space="preserve"> de 202</w:t>
      </w:r>
      <w:r w:rsidR="00653B07">
        <w:rPr>
          <w:b/>
          <w:sz w:val="28"/>
          <w:szCs w:val="28"/>
        </w:rPr>
        <w:t>4</w:t>
      </w:r>
      <w:r w:rsidR="00FE7384" w:rsidRPr="00FE7384">
        <w:rPr>
          <w:b/>
          <w:sz w:val="28"/>
          <w:szCs w:val="28"/>
        </w:rPr>
        <w:t xml:space="preserve">. </w:t>
      </w:r>
      <w:r w:rsidR="00A614E4" w:rsidRPr="00FE7384">
        <w:rPr>
          <w:b/>
          <w:sz w:val="28"/>
          <w:szCs w:val="28"/>
        </w:rPr>
        <w:t>Saída ás 12 horas da praza de María Pita</w:t>
      </w:r>
    </w:p>
    <w:p w:rsidR="001C00FC" w:rsidRPr="00C74574" w:rsidRDefault="001C25F7" w:rsidP="00A614E4">
      <w:pPr>
        <w:ind w:left="-567" w:right="-568"/>
        <w:jc w:val="center"/>
        <w:rPr>
          <w:b/>
          <w:sz w:val="32"/>
          <w:szCs w:val="32"/>
        </w:rPr>
      </w:pPr>
      <w:r w:rsidRPr="00C74574">
        <w:rPr>
          <w:b/>
          <w:sz w:val="32"/>
          <w:szCs w:val="32"/>
        </w:rPr>
        <w:t>MANIFESTO</w:t>
      </w:r>
    </w:p>
    <w:p w:rsidR="0001751B" w:rsidRDefault="0001751B" w:rsidP="00C55456">
      <w:pPr>
        <w:ind w:left="-567" w:right="-568"/>
        <w:jc w:val="both"/>
        <w:rPr>
          <w:szCs w:val="24"/>
        </w:rPr>
      </w:pPr>
      <w:r w:rsidRPr="00512FD7">
        <w:rPr>
          <w:szCs w:val="24"/>
        </w:rPr>
        <w:t xml:space="preserve">O Pleno </w:t>
      </w:r>
      <w:r w:rsidR="005226A6" w:rsidRPr="00512FD7">
        <w:rPr>
          <w:szCs w:val="24"/>
        </w:rPr>
        <w:t xml:space="preserve">municipal </w:t>
      </w:r>
      <w:r w:rsidR="00C55456">
        <w:rPr>
          <w:szCs w:val="24"/>
        </w:rPr>
        <w:t xml:space="preserve">da Coruña </w:t>
      </w:r>
      <w:r w:rsidRPr="00512FD7">
        <w:rPr>
          <w:szCs w:val="24"/>
        </w:rPr>
        <w:t xml:space="preserve">de 12 de setembro de 2019 aprobaba unha moción por unanimidade para a devolución da Casa Cornide ao patrimonio </w:t>
      </w:r>
      <w:r w:rsidR="00C55456">
        <w:rPr>
          <w:szCs w:val="24"/>
        </w:rPr>
        <w:t xml:space="preserve">municipal </w:t>
      </w:r>
      <w:r w:rsidRPr="00512FD7">
        <w:rPr>
          <w:szCs w:val="24"/>
        </w:rPr>
        <w:t>e que o concello presente unha denuncia no Xulgado para recuperar a propiedade</w:t>
      </w:r>
      <w:r w:rsidR="00EE2C8E" w:rsidRPr="00512FD7">
        <w:rPr>
          <w:szCs w:val="24"/>
        </w:rPr>
        <w:t>.</w:t>
      </w:r>
      <w:r w:rsidR="00C55456">
        <w:rPr>
          <w:szCs w:val="24"/>
        </w:rPr>
        <w:t xml:space="preserve"> Por outra parte, a </w:t>
      </w:r>
      <w:r w:rsidRPr="00512FD7">
        <w:rPr>
          <w:szCs w:val="24"/>
        </w:rPr>
        <w:t>Xunta de Galicia iniciaba o 14 de maio de 2021 o expediente para declarar B</w:t>
      </w:r>
      <w:r w:rsidR="00A614E4" w:rsidRPr="00512FD7">
        <w:rPr>
          <w:szCs w:val="24"/>
        </w:rPr>
        <w:t xml:space="preserve">en de Interese Cultural (BIC) </w:t>
      </w:r>
      <w:r w:rsidRPr="00512FD7">
        <w:rPr>
          <w:szCs w:val="24"/>
        </w:rPr>
        <w:t>a Casa Cornide</w:t>
      </w:r>
      <w:r w:rsidR="005226A6" w:rsidRPr="00512FD7">
        <w:rPr>
          <w:szCs w:val="24"/>
        </w:rPr>
        <w:t>, que era aprobado o 27 de abril de 2023 e publicado no DOG en maio</w:t>
      </w:r>
      <w:r w:rsidRPr="00512FD7">
        <w:rPr>
          <w:szCs w:val="24"/>
        </w:rPr>
        <w:t>.</w:t>
      </w:r>
    </w:p>
    <w:p w:rsidR="00403FC6" w:rsidRDefault="00403FC6" w:rsidP="00403FC6">
      <w:pPr>
        <w:ind w:left="-567" w:right="-568"/>
        <w:jc w:val="both"/>
        <w:rPr>
          <w:szCs w:val="24"/>
        </w:rPr>
      </w:pPr>
      <w:r>
        <w:rPr>
          <w:szCs w:val="24"/>
        </w:rPr>
        <w:t xml:space="preserve">Dezanove meses despois </w:t>
      </w:r>
      <w:r w:rsidRPr="005751E8">
        <w:t xml:space="preserve">a Casa Cornide segue pechada a visitas públicas, infrinxindo a Lei de Patrimonio </w:t>
      </w:r>
      <w:r w:rsidR="00653B07">
        <w:t>Cultural de Galicia</w:t>
      </w:r>
      <w:r w:rsidRPr="005751E8">
        <w:t xml:space="preserve"> que obriga </w:t>
      </w:r>
      <w:r>
        <w:t xml:space="preserve">aos propietarios </w:t>
      </w:r>
      <w:r w:rsidRPr="005751E8">
        <w:t>a apertura de catro días ao mes e un mínimo de catro horas cada día cando hai unha declaración de Ben de Interese Cultural</w:t>
      </w:r>
      <w:r>
        <w:t xml:space="preserve"> (BIC)</w:t>
      </w:r>
      <w:r w:rsidRPr="005751E8">
        <w:t>.</w:t>
      </w:r>
    </w:p>
    <w:p w:rsidR="00403FC6" w:rsidRDefault="00403FC6" w:rsidP="00403FC6">
      <w:pPr>
        <w:ind w:left="-567" w:right="-568"/>
        <w:jc w:val="both"/>
      </w:pPr>
      <w:r>
        <w:t>Isto é posíbel pola permisividade da Xunta coa familia Franco</w:t>
      </w:r>
      <w:r w:rsidR="00653B07">
        <w:t>,</w:t>
      </w:r>
      <w:r>
        <w:t xml:space="preserve"> que alega agora que é unha vivenda particular e que alí vive xente, cousa totalmente falsa e posíbel de comprobar cunha inspección da Xunta. Por outra parte, a Xunta considera que esta continuada infracción da lei é leve e anuncia </w:t>
      </w:r>
      <w:r w:rsidR="00EA74DD" w:rsidRPr="00A60649">
        <w:t>unha proposta de sanción ridícula de 3.000 euros.</w:t>
      </w:r>
    </w:p>
    <w:p w:rsidR="00657B3B" w:rsidRDefault="007627C9" w:rsidP="00657B3B">
      <w:pPr>
        <w:ind w:left="-567" w:right="-568"/>
        <w:jc w:val="both"/>
        <w:rPr>
          <w:szCs w:val="24"/>
        </w:rPr>
      </w:pPr>
      <w:r w:rsidRPr="00512FD7">
        <w:rPr>
          <w:szCs w:val="24"/>
        </w:rPr>
        <w:t>Como dicía a moción aprobada o 1 de outubro de 2020</w:t>
      </w:r>
      <w:r w:rsidR="00657B3B" w:rsidRPr="00512FD7">
        <w:rPr>
          <w:szCs w:val="24"/>
        </w:rPr>
        <w:t xml:space="preserve">.: “Significados franquistas que promoveron e participaron activamente </w:t>
      </w:r>
      <w:r w:rsidR="00B40628">
        <w:rPr>
          <w:szCs w:val="24"/>
        </w:rPr>
        <w:t xml:space="preserve">nos </w:t>
      </w:r>
      <w:r w:rsidR="00657B3B" w:rsidRPr="00512FD7">
        <w:rPr>
          <w:szCs w:val="24"/>
        </w:rPr>
        <w:t>espolios</w:t>
      </w:r>
      <w:r w:rsidR="00B40628">
        <w:rPr>
          <w:szCs w:val="24"/>
        </w:rPr>
        <w:t xml:space="preserve"> do pazo de Meirás e Casa Cornide</w:t>
      </w:r>
      <w:r w:rsidR="00657B3B" w:rsidRPr="00512FD7">
        <w:rPr>
          <w:szCs w:val="24"/>
        </w:rPr>
        <w:t xml:space="preserve"> </w:t>
      </w:r>
      <w:r w:rsidR="00657B3B" w:rsidRPr="00512FD7">
        <w:rPr>
          <w:rFonts w:cs="Times New Roman"/>
          <w:szCs w:val="24"/>
        </w:rPr>
        <w:t>–</w:t>
      </w:r>
      <w:r w:rsidR="00657B3B" w:rsidRPr="00512FD7">
        <w:rPr>
          <w:szCs w:val="24"/>
        </w:rPr>
        <w:t>Alfonso Molina Brandao, Pedro Barrié de la Maza e Sergio Peñamaría de Llano</w:t>
      </w:r>
      <w:r w:rsidR="00657B3B" w:rsidRPr="00512FD7">
        <w:rPr>
          <w:rFonts w:cs="Times New Roman"/>
          <w:szCs w:val="24"/>
        </w:rPr>
        <w:t>–</w:t>
      </w:r>
      <w:r w:rsidR="00657B3B" w:rsidRPr="00512FD7">
        <w:rPr>
          <w:szCs w:val="24"/>
        </w:rPr>
        <w:t xml:space="preserve"> aínda conservan na Coruña rúas, retratos en edificios públicos, placas</w:t>
      </w:r>
      <w:r w:rsidR="00B40628">
        <w:rPr>
          <w:szCs w:val="24"/>
        </w:rPr>
        <w:t>,</w:t>
      </w:r>
      <w:r w:rsidR="00657B3B" w:rsidRPr="00512FD7">
        <w:rPr>
          <w:szCs w:val="24"/>
        </w:rPr>
        <w:t xml:space="preserve"> </w:t>
      </w:r>
      <w:r w:rsidR="00B40628">
        <w:rPr>
          <w:szCs w:val="24"/>
        </w:rPr>
        <w:t xml:space="preserve">monólitos </w:t>
      </w:r>
      <w:r w:rsidR="00657B3B" w:rsidRPr="00512FD7">
        <w:rPr>
          <w:szCs w:val="24"/>
        </w:rPr>
        <w:t>e todo tipo de distincións, que non pode admitir unha sociedade democrática”.</w:t>
      </w:r>
    </w:p>
    <w:p w:rsidR="00A355EC" w:rsidRDefault="00AE6AED" w:rsidP="00912768">
      <w:pPr>
        <w:ind w:left="-567" w:right="-568"/>
        <w:jc w:val="both"/>
        <w:rPr>
          <w:szCs w:val="24"/>
        </w:rPr>
      </w:pPr>
      <w:r w:rsidRPr="00512FD7">
        <w:rPr>
          <w:szCs w:val="24"/>
        </w:rPr>
        <w:t>Non queremos a Pedro Barrié, nin a Alfonso Molina como fillos predilectos porque foron persoas ao servizo da ditadura, que participaron na represión, como recolle o informe elaborado polo Instituto José Cornide de Estudos Coruñeses por encargo do propio concello da Coruña.</w:t>
      </w:r>
    </w:p>
    <w:p w:rsidR="00B40628" w:rsidRPr="00B40628" w:rsidRDefault="00B40628" w:rsidP="00B40628">
      <w:pPr>
        <w:ind w:left="-567" w:right="-568"/>
        <w:jc w:val="both"/>
      </w:pPr>
      <w:r>
        <w:rPr>
          <w:szCs w:val="24"/>
        </w:rPr>
        <w:t>A</w:t>
      </w:r>
      <w:r w:rsidRPr="00512FD7">
        <w:rPr>
          <w:szCs w:val="24"/>
        </w:rPr>
        <w:t xml:space="preserve"> Lei de Memoria Democrática xa retirou a Pedro Barrié o título de Conde de Fenosa.</w:t>
      </w:r>
      <w:r w:rsidRPr="00B4733D">
        <w:rPr>
          <w:szCs w:val="24"/>
        </w:rPr>
        <w:t xml:space="preserve"> </w:t>
      </w:r>
      <w:r w:rsidRPr="00B4733D">
        <w:t>para cumprir co obxecto desa lei: “Defensa dos valores democráticos e os dereitos e liberdades fundamentais” (artigo 1.3)</w:t>
      </w:r>
      <w:r>
        <w:t>. O Pleno da Coruña de 11 de setembro de 2017 declaraban aos Franco como persoas non gratas.</w:t>
      </w:r>
      <w:r>
        <w:rPr>
          <w:szCs w:val="24"/>
        </w:rPr>
        <w:t xml:space="preserve"> </w:t>
      </w:r>
      <w:r>
        <w:t xml:space="preserve">Por outra parte, </w:t>
      </w:r>
      <w:r w:rsidRPr="00B4733D">
        <w:t>Barrié xa perdeu distincións en moitos concellos: Corcubión</w:t>
      </w:r>
      <w:r>
        <w:t xml:space="preserve"> retiráballe</w:t>
      </w:r>
      <w:r w:rsidRPr="00B4733D">
        <w:t xml:space="preserve"> </w:t>
      </w:r>
      <w:r>
        <w:t>o título</w:t>
      </w:r>
      <w:r w:rsidRPr="00B4733D">
        <w:t xml:space="preserve"> de Fillo Adoptivo e Sada </w:t>
      </w:r>
      <w:r>
        <w:t xml:space="preserve">unha avenida e </w:t>
      </w:r>
      <w:r w:rsidRPr="00B4733D">
        <w:t>a distinción de Fillo Adoptivo.</w:t>
      </w:r>
    </w:p>
    <w:p w:rsidR="00A355EC" w:rsidRDefault="00A355EC" w:rsidP="00A355EC">
      <w:pPr>
        <w:ind w:left="-567" w:right="-568"/>
        <w:jc w:val="both"/>
        <w:rPr>
          <w:szCs w:val="24"/>
        </w:rPr>
      </w:pPr>
      <w:r w:rsidRPr="00512FD7">
        <w:rPr>
          <w:szCs w:val="24"/>
        </w:rPr>
        <w:t>O Pleno da corporación municipal de O Barco de Valdeorras, alcaldía socialista, acordaba por unanimidade</w:t>
      </w:r>
      <w:r w:rsidR="00653B07">
        <w:rPr>
          <w:szCs w:val="24"/>
        </w:rPr>
        <w:t>,</w:t>
      </w:r>
      <w:r w:rsidR="00653B07" w:rsidRPr="00653B07">
        <w:rPr>
          <w:szCs w:val="24"/>
        </w:rPr>
        <w:t xml:space="preserve"> </w:t>
      </w:r>
      <w:r w:rsidR="00653B07" w:rsidRPr="00512FD7">
        <w:rPr>
          <w:szCs w:val="24"/>
        </w:rPr>
        <w:t>a iniciativa da Comisión pola Recuperación da Memoria Histórica da Coruña</w:t>
      </w:r>
      <w:r w:rsidR="00653B07">
        <w:rPr>
          <w:szCs w:val="24"/>
        </w:rPr>
        <w:t xml:space="preserve"> (CRMH)</w:t>
      </w:r>
      <w:r w:rsidR="00653B07" w:rsidRPr="00512FD7">
        <w:rPr>
          <w:szCs w:val="24"/>
        </w:rPr>
        <w:t xml:space="preserve">, </w:t>
      </w:r>
      <w:r w:rsidRPr="00512FD7">
        <w:rPr>
          <w:szCs w:val="24"/>
        </w:rPr>
        <w:t>solicitar ao concello da Coruña que</w:t>
      </w:r>
      <w:r w:rsidR="00653B07">
        <w:rPr>
          <w:szCs w:val="24"/>
        </w:rPr>
        <w:t>,</w:t>
      </w:r>
      <w:r w:rsidRPr="00512FD7">
        <w:rPr>
          <w:szCs w:val="24"/>
        </w:rPr>
        <w:t xml:space="preserve"> </w:t>
      </w:r>
      <w:r w:rsidR="00653B07">
        <w:rPr>
          <w:szCs w:val="24"/>
        </w:rPr>
        <w:t>s</w:t>
      </w:r>
      <w:r w:rsidRPr="00512FD7">
        <w:rPr>
          <w:szCs w:val="24"/>
        </w:rPr>
        <w:t xml:space="preserve">endo coñecedores dos crimes cometidos en Valdeorras por </w:t>
      </w:r>
      <w:r w:rsidR="00653B07">
        <w:rPr>
          <w:szCs w:val="24"/>
        </w:rPr>
        <w:t xml:space="preserve">Sergio </w:t>
      </w:r>
      <w:r w:rsidRPr="00512FD7">
        <w:rPr>
          <w:szCs w:val="24"/>
        </w:rPr>
        <w:t xml:space="preserve">Peñamaría </w:t>
      </w:r>
      <w:r w:rsidR="00653B07">
        <w:rPr>
          <w:szCs w:val="24"/>
        </w:rPr>
        <w:t xml:space="preserve">como tenente </w:t>
      </w:r>
      <w:r w:rsidRPr="00512FD7">
        <w:rPr>
          <w:szCs w:val="24"/>
        </w:rPr>
        <w:t>dunha Bandeira da Lexión,</w:t>
      </w:r>
      <w:r w:rsidR="00653B07">
        <w:rPr>
          <w:szCs w:val="24"/>
        </w:rPr>
        <w:t xml:space="preserve"> cambie </w:t>
      </w:r>
      <w:r w:rsidRPr="00512FD7">
        <w:rPr>
          <w:szCs w:val="24"/>
        </w:rPr>
        <w:t xml:space="preserve">a actual rúa Alcalde Peñamaría </w:t>
      </w:r>
      <w:r w:rsidR="00653B07">
        <w:rPr>
          <w:szCs w:val="24"/>
        </w:rPr>
        <w:t>por</w:t>
      </w:r>
      <w:r w:rsidRPr="00512FD7">
        <w:rPr>
          <w:szCs w:val="24"/>
        </w:rPr>
        <w:t xml:space="preserve"> Mártires de Valdeorras.</w:t>
      </w:r>
    </w:p>
    <w:p w:rsidR="00F00C13" w:rsidRDefault="0003227B" w:rsidP="0003227B">
      <w:pPr>
        <w:ind w:left="-567" w:right="-568"/>
        <w:jc w:val="both"/>
      </w:pPr>
      <w:r w:rsidRPr="00512FD7">
        <w:rPr>
          <w:szCs w:val="24"/>
        </w:rPr>
        <w:t xml:space="preserve">Manuel Rivas </w:t>
      </w:r>
      <w:r>
        <w:rPr>
          <w:szCs w:val="24"/>
        </w:rPr>
        <w:t xml:space="preserve">dicía na </w:t>
      </w:r>
      <w:r w:rsidRPr="00512FD7">
        <w:rPr>
          <w:szCs w:val="24"/>
        </w:rPr>
        <w:t>lectura do manifesto da II Marcha</w:t>
      </w:r>
      <w:r>
        <w:rPr>
          <w:szCs w:val="24"/>
        </w:rPr>
        <w:t xml:space="preserve"> pola devoluci</w:t>
      </w:r>
      <w:r w:rsidR="00653B07">
        <w:rPr>
          <w:szCs w:val="24"/>
        </w:rPr>
        <w:t>ó</w:t>
      </w:r>
      <w:r>
        <w:rPr>
          <w:szCs w:val="24"/>
        </w:rPr>
        <w:t>n da Casa Cornide</w:t>
      </w:r>
      <w:r w:rsidRPr="00512FD7">
        <w:rPr>
          <w:szCs w:val="24"/>
        </w:rPr>
        <w:t>: “Estamos decididos a convocar a III, IV Marcha Cívica e as que sexa necesarias até poñer fin a este espolio”.</w:t>
      </w:r>
      <w:r>
        <w:rPr>
          <w:szCs w:val="24"/>
        </w:rPr>
        <w:t xml:space="preserve"> Pois aquí estamos na V Marcha porque se conseguimos a recuperación do pazo de Meirás para o patrimonio público e a titularidade de </w:t>
      </w:r>
      <w:r w:rsidR="00121954" w:rsidRPr="00A60649">
        <w:rPr>
          <w:szCs w:val="24"/>
        </w:rPr>
        <w:t>691</w:t>
      </w:r>
      <w:r>
        <w:rPr>
          <w:szCs w:val="24"/>
        </w:rPr>
        <w:t xml:space="preserve"> bens do pazo que a familia Franco se negaba a </w:t>
      </w:r>
      <w:r>
        <w:rPr>
          <w:szCs w:val="24"/>
        </w:rPr>
        <w:lastRenderedPageBreak/>
        <w:t>entregar; se conseguimos a declaración da Casa Cornide como BIC, continuando coa</w:t>
      </w:r>
      <w:r>
        <w:t xml:space="preserve"> mobilización cívica conseguiremos que se abra ao público </w:t>
      </w:r>
      <w:r w:rsidR="00F00C13">
        <w:t xml:space="preserve">e </w:t>
      </w:r>
      <w:r w:rsidR="001A2C1D">
        <w:t xml:space="preserve">tamén </w:t>
      </w:r>
      <w:r w:rsidR="00F00C13">
        <w:t>a súa recuperación para o patrimonio municipa</w:t>
      </w:r>
      <w:r w:rsidR="001A2C1D">
        <w:t>l</w:t>
      </w:r>
      <w:r w:rsidR="00F00C13">
        <w:t>.</w:t>
      </w:r>
    </w:p>
    <w:p w:rsidR="001B7332" w:rsidRDefault="00B40628" w:rsidP="006E7079">
      <w:pPr>
        <w:ind w:left="-567" w:right="-568"/>
        <w:jc w:val="both"/>
      </w:pPr>
      <w:r>
        <w:t xml:space="preserve">Esiximos á Xunta </w:t>
      </w:r>
      <w:r w:rsidR="001B7332">
        <w:t>de Galicia:</w:t>
      </w:r>
    </w:p>
    <w:p w:rsidR="00121954" w:rsidRDefault="001B7332" w:rsidP="00121954">
      <w:pPr>
        <w:ind w:left="-567" w:right="-568"/>
        <w:jc w:val="both"/>
      </w:pPr>
      <w:r>
        <w:t>Qu</w:t>
      </w:r>
      <w:r w:rsidR="00B40628">
        <w:t xml:space="preserve">e acabe coa política de permisividade coa familia Franco, que </w:t>
      </w:r>
      <w:r w:rsidR="006E7079">
        <w:t>asuma</w:t>
      </w:r>
      <w:r w:rsidR="006E7079" w:rsidRPr="006E7079">
        <w:rPr>
          <w:b/>
        </w:rPr>
        <w:t xml:space="preserve"> </w:t>
      </w:r>
      <w:r w:rsidR="006E7079" w:rsidRPr="001B7332">
        <w:t>as súas responsabilidades para facer cumprir a Lei de Patrimonio Cultural de Galicia</w:t>
      </w:r>
      <w:r w:rsidR="00653B07">
        <w:t xml:space="preserve"> e </w:t>
      </w:r>
      <w:r w:rsidR="006E7079" w:rsidRPr="001B7332">
        <w:t>que</w:t>
      </w:r>
      <w:r w:rsidR="006E7079">
        <w:t xml:space="preserve"> </w:t>
      </w:r>
      <w:r w:rsidR="00B40628">
        <w:t xml:space="preserve">aplique a máxima sanción pola súa negativa a abrir ao público a Casa Cornide </w:t>
      </w:r>
    </w:p>
    <w:p w:rsidR="00121954" w:rsidRPr="00A60649" w:rsidRDefault="00121954" w:rsidP="00121954">
      <w:pPr>
        <w:ind w:left="-567" w:right="-568"/>
        <w:jc w:val="both"/>
        <w:rPr>
          <w:rFonts w:cs="Times New Roman"/>
          <w:color w:val="333333"/>
          <w:szCs w:val="24"/>
          <w:shd w:val="clear" w:color="auto" w:fill="FFFFFF"/>
        </w:rPr>
      </w:pPr>
      <w:r w:rsidRPr="00A60649">
        <w:rPr>
          <w:rFonts w:cs="Times New Roman"/>
          <w:color w:val="333333"/>
          <w:szCs w:val="24"/>
          <w:shd w:val="clear" w:color="auto" w:fill="FFFFFF"/>
        </w:rPr>
        <w:t>Que presente ante o Parlamento de Galiza a iniciativa lexislativa conducente a tipificar como falta grave ou moi grave na Lei de Patrimonio Cultural o incumprimento de réxime de visitas do público aos BIC</w:t>
      </w:r>
    </w:p>
    <w:p w:rsidR="001B7332" w:rsidRDefault="001B7332" w:rsidP="001B7332">
      <w:pPr>
        <w:ind w:left="-567" w:right="-568"/>
        <w:jc w:val="both"/>
        <w:rPr>
          <w:rFonts w:cs="Times New Roman"/>
          <w:color w:val="333333"/>
          <w:szCs w:val="24"/>
          <w:shd w:val="clear" w:color="auto" w:fill="FFFFFF"/>
        </w:rPr>
      </w:pPr>
      <w:r>
        <w:rPr>
          <w:rFonts w:cs="Times New Roman"/>
          <w:color w:val="333333"/>
          <w:szCs w:val="24"/>
          <w:shd w:val="clear" w:color="auto" w:fill="FFFFFF"/>
        </w:rPr>
        <w:t>Que realice unha inspección en cumprimento do artigo</w:t>
      </w:r>
      <w:r w:rsidRPr="001B7332">
        <w:rPr>
          <w:rFonts w:cs="Times New Roman"/>
          <w:color w:val="333333"/>
          <w:szCs w:val="24"/>
          <w:shd w:val="clear" w:color="auto" w:fill="FFFFFF"/>
        </w:rPr>
        <w:t xml:space="preserve"> </w:t>
      </w:r>
      <w:r w:rsidRPr="0044165C">
        <w:rPr>
          <w:rFonts w:cs="Times New Roman"/>
          <w:color w:val="333333"/>
          <w:szCs w:val="24"/>
          <w:shd w:val="clear" w:color="auto" w:fill="FFFFFF"/>
        </w:rPr>
        <w:t xml:space="preserve">36 da Lei 5/2016 de 4 de maio de Patrimonio Cultural de Galicia </w:t>
      </w:r>
      <w:r w:rsidR="00E73BC8">
        <w:rPr>
          <w:rFonts w:cs="Times New Roman"/>
          <w:color w:val="333333"/>
          <w:szCs w:val="24"/>
          <w:shd w:val="clear" w:color="auto" w:fill="FFFFFF"/>
        </w:rPr>
        <w:t>–</w:t>
      </w:r>
      <w:r w:rsidR="006E7079" w:rsidRPr="0044165C">
        <w:rPr>
          <w:rFonts w:cs="Times New Roman"/>
          <w:color w:val="333333"/>
          <w:szCs w:val="24"/>
          <w:shd w:val="clear" w:color="auto" w:fill="FFFFFF"/>
        </w:rPr>
        <w:t>“</w:t>
      </w:r>
      <w:r w:rsidR="006E7079">
        <w:rPr>
          <w:rFonts w:cs="Times New Roman"/>
          <w:color w:val="333333"/>
          <w:szCs w:val="24"/>
          <w:shd w:val="clear" w:color="auto" w:fill="FFFFFF"/>
        </w:rPr>
        <w:t>A</w:t>
      </w:r>
      <w:r w:rsidR="006E7079" w:rsidRPr="0044165C">
        <w:rPr>
          <w:rFonts w:cs="Times New Roman"/>
          <w:color w:val="333333"/>
          <w:szCs w:val="24"/>
          <w:shd w:val="clear" w:color="auto" w:fill="FFFFFF"/>
        </w:rPr>
        <w:t>s propietarias están obrigadas a permitirlle o acceso aos devanditos bens ao persoal habilitado para a función inspectora”</w:t>
      </w:r>
      <w:r w:rsidR="00E73BC8">
        <w:rPr>
          <w:rFonts w:cs="Times New Roman"/>
          <w:color w:val="333333"/>
          <w:szCs w:val="24"/>
          <w:shd w:val="clear" w:color="auto" w:fill="FFFFFF"/>
        </w:rPr>
        <w:t xml:space="preserve">– </w:t>
      </w:r>
      <w:r>
        <w:rPr>
          <w:rFonts w:cs="Times New Roman"/>
          <w:color w:val="333333"/>
          <w:szCs w:val="24"/>
          <w:shd w:val="clear" w:color="auto" w:fill="FFFFFF"/>
        </w:rPr>
        <w:t xml:space="preserve">para corroborar que a Casa Cornide </w:t>
      </w:r>
      <w:r w:rsidRPr="001A2C1D">
        <w:rPr>
          <w:rFonts w:cs="Times New Roman"/>
          <w:color w:val="333333"/>
          <w:szCs w:val="24"/>
          <w:shd w:val="clear" w:color="auto" w:fill="FFFFFF"/>
        </w:rPr>
        <w:t>non é un domicilio particular</w:t>
      </w:r>
      <w:r>
        <w:rPr>
          <w:rFonts w:cs="Times New Roman"/>
          <w:color w:val="333333"/>
          <w:szCs w:val="24"/>
          <w:shd w:val="clear" w:color="auto" w:fill="FFFFFF"/>
        </w:rPr>
        <w:t xml:space="preserve"> e que alí non vive ninguén</w:t>
      </w:r>
      <w:r w:rsidR="006E7079">
        <w:rPr>
          <w:rFonts w:cs="Times New Roman"/>
          <w:color w:val="333333"/>
          <w:szCs w:val="24"/>
          <w:shd w:val="clear" w:color="auto" w:fill="FFFFFF"/>
        </w:rPr>
        <w:t>.</w:t>
      </w:r>
    </w:p>
    <w:p w:rsidR="006E7079" w:rsidRDefault="001B7332" w:rsidP="001B7332">
      <w:pPr>
        <w:ind w:left="-567" w:right="-568"/>
        <w:jc w:val="both"/>
      </w:pPr>
      <w:r>
        <w:rPr>
          <w:rFonts w:cs="Times New Roman"/>
          <w:color w:val="333333"/>
          <w:szCs w:val="24"/>
          <w:shd w:val="clear" w:color="auto" w:fill="FFFFFF"/>
        </w:rPr>
        <w:t>Que se por parte da familia Franco  hai unha “</w:t>
      </w:r>
      <w:r w:rsidRPr="001B7332">
        <w:t>continuidade ou persistencia na conduta infractora”</w:t>
      </w:r>
      <w:r>
        <w:rPr>
          <w:b/>
        </w:rPr>
        <w:t xml:space="preserve"> (</w:t>
      </w:r>
      <w:r>
        <w:t xml:space="preserve">artigo 134.3.a da citada lei), estude </w:t>
      </w:r>
      <w:r w:rsidR="00F00C13">
        <w:t>se “puidera ser constitutiva de infracción penal</w:t>
      </w:r>
      <w:r w:rsidR="002C304A" w:rsidRPr="002C304A">
        <w:t xml:space="preserve"> </w:t>
      </w:r>
      <w:r w:rsidR="002C304A">
        <w:t xml:space="preserve">e proceda a tomar as medidas en defensa da legalidade e do interese público”, como xa denunciou a CRMH da Coruña. Sinala </w:t>
      </w:r>
      <w:r w:rsidR="00E73BC8">
        <w:t>o</w:t>
      </w:r>
      <w:r w:rsidR="002C304A">
        <w:t xml:space="preserve"> artigo 289</w:t>
      </w:r>
      <w:r w:rsidR="00E73BC8">
        <w:t xml:space="preserve"> do Código Penal</w:t>
      </w:r>
      <w:r w:rsidR="002C304A">
        <w:t>: “</w:t>
      </w:r>
      <w:r w:rsidR="002C304A" w:rsidRPr="002C304A">
        <w:rPr>
          <w:rFonts w:cs="Times New Roman"/>
          <w:color w:val="000000" w:themeColor="text1"/>
          <w:szCs w:val="24"/>
          <w:shd w:val="clear" w:color="auto" w:fill="FFFFFF"/>
        </w:rPr>
        <w:t>O que por calquera medio destruíse, inutilizara ou danase unha cousa propia de utilidade social ou cultural, ou de calquera modo subtraésea ao cumprimento dos deberes legais impostos en interese da comunidade, será castigado coa pena de prisión de tres a cinco meses ou multa de seis a 10 meses</w:t>
      </w:r>
      <w:r w:rsidR="002C304A">
        <w:rPr>
          <w:rFonts w:cs="Times New Roman"/>
          <w:color w:val="000000" w:themeColor="text1"/>
          <w:szCs w:val="24"/>
          <w:shd w:val="clear" w:color="auto" w:fill="FFFFFF"/>
        </w:rPr>
        <w:t>”.</w:t>
      </w:r>
      <w:r w:rsidR="00F00C13">
        <w:t xml:space="preserve"> </w:t>
      </w:r>
    </w:p>
    <w:p w:rsidR="001A2C1D" w:rsidRDefault="00F00C13" w:rsidP="001A2C1D">
      <w:pPr>
        <w:ind w:left="-567" w:right="-568"/>
        <w:jc w:val="both"/>
      </w:pPr>
      <w:r>
        <w:t xml:space="preserve">Reiteramos o noso apoio ao </w:t>
      </w:r>
      <w:r w:rsidR="00002210" w:rsidRPr="00002210">
        <w:t xml:space="preserve">Concello da Coruña </w:t>
      </w:r>
      <w:r w:rsidR="00002210" w:rsidRPr="00A60649">
        <w:t>para que presente demanda xudicial civil</w:t>
      </w:r>
      <w:r w:rsidR="00002210">
        <w:t xml:space="preserve"> </w:t>
      </w:r>
      <w:r w:rsidR="001A2C1D">
        <w:t>para recuperar a Casa Cornide para o patrimonio do concello e esiximos ao o Goberno Municipal:</w:t>
      </w:r>
    </w:p>
    <w:p w:rsidR="001A2C1D" w:rsidRDefault="001A2C1D" w:rsidP="001A2C1D">
      <w:pPr>
        <w:ind w:left="-567" w:right="-568"/>
        <w:jc w:val="both"/>
      </w:pPr>
      <w:r>
        <w:t xml:space="preserve">Que  traslade </w:t>
      </w:r>
      <w:r w:rsidR="00002210">
        <w:t>a</w:t>
      </w:r>
      <w:r>
        <w:t xml:space="preserve"> Comisión de Honras e Distincións e </w:t>
      </w:r>
      <w:r w:rsidR="00002210">
        <w:t xml:space="preserve">ao </w:t>
      </w:r>
      <w:r w:rsidR="00002210" w:rsidRPr="00A60649">
        <w:t>Consello Municipal</w:t>
      </w:r>
      <w:r>
        <w:t xml:space="preserve"> de Memoria Histórica, sen máis dilación,  a proposta de retirada de rúas e distincións a Pedro Barrié de la Maza, Alfonso Molina Brandao e Sergio Peñamaría de Llano.</w:t>
      </w:r>
    </w:p>
    <w:p w:rsidR="001A2C1D" w:rsidRDefault="001A2C1D" w:rsidP="00F53F96">
      <w:pPr>
        <w:ind w:left="-567" w:right="-568"/>
        <w:jc w:val="both"/>
      </w:pPr>
      <w:r>
        <w:t>Que se execute xa a proposta do Instituto José Cornide de Estudos Coruñeses para a retirada de rúas e distincións, en cumprimento da Lei de Memoria Democrática, independentemente das futuras ampliacións do informe dese Insti</w:t>
      </w:r>
      <w:r w:rsidR="00E73BC8">
        <w:t>t</w:t>
      </w:r>
      <w:r>
        <w:t>uto.</w:t>
      </w:r>
    </w:p>
    <w:p w:rsidR="006E7079" w:rsidRPr="0003227B" w:rsidRDefault="006E7079" w:rsidP="002C304A">
      <w:pPr>
        <w:ind w:right="-568"/>
        <w:jc w:val="both"/>
        <w:rPr>
          <w:szCs w:val="24"/>
        </w:rPr>
      </w:pPr>
    </w:p>
    <w:p w:rsidR="007F5274" w:rsidRPr="00B473BA" w:rsidRDefault="007F5274" w:rsidP="007F5274">
      <w:pPr>
        <w:ind w:left="-567" w:right="-568"/>
        <w:jc w:val="center"/>
        <w:rPr>
          <w:b/>
          <w:sz w:val="32"/>
          <w:szCs w:val="32"/>
        </w:rPr>
      </w:pPr>
      <w:r w:rsidRPr="00B473BA">
        <w:rPr>
          <w:b/>
          <w:sz w:val="32"/>
          <w:szCs w:val="32"/>
        </w:rPr>
        <w:t>FÓRA OS OKUPAS DA CASA CORNIDE!</w:t>
      </w:r>
    </w:p>
    <w:p w:rsidR="007F5274" w:rsidRPr="00B473BA" w:rsidRDefault="007F5274" w:rsidP="007F5274">
      <w:pPr>
        <w:pStyle w:val="Prrafodelista"/>
        <w:ind w:left="-567" w:right="-568"/>
        <w:jc w:val="center"/>
        <w:rPr>
          <w:rFonts w:cs="Times New Roman"/>
          <w:b/>
          <w:sz w:val="32"/>
          <w:szCs w:val="32"/>
        </w:rPr>
      </w:pPr>
      <w:r w:rsidRPr="00B473BA">
        <w:rPr>
          <w:rFonts w:cs="Times New Roman"/>
          <w:b/>
          <w:sz w:val="32"/>
          <w:szCs w:val="32"/>
        </w:rPr>
        <w:t>RECUPERACIÓN PARA O POBO DA CASA CORNIDE</w:t>
      </w:r>
    </w:p>
    <w:p w:rsidR="007F5274" w:rsidRDefault="007F5274" w:rsidP="00002210">
      <w:pPr>
        <w:ind w:left="-567" w:right="-568"/>
        <w:jc w:val="center"/>
        <w:rPr>
          <w:b/>
          <w:sz w:val="32"/>
          <w:szCs w:val="32"/>
        </w:rPr>
      </w:pPr>
      <w:r w:rsidRPr="00B473BA">
        <w:rPr>
          <w:b/>
          <w:sz w:val="32"/>
          <w:szCs w:val="32"/>
        </w:rPr>
        <w:t>FÓRA FRANQUISMO DA CORUÑA!</w:t>
      </w:r>
    </w:p>
    <w:p w:rsidR="005A0DFD" w:rsidRDefault="005A0DFD" w:rsidP="00002210">
      <w:pPr>
        <w:ind w:left="-567" w:right="-568"/>
        <w:jc w:val="center"/>
        <w:rPr>
          <w:b/>
          <w:sz w:val="32"/>
          <w:szCs w:val="32"/>
        </w:rPr>
      </w:pPr>
    </w:p>
    <w:p w:rsidR="005A0DFD" w:rsidRDefault="005A0DFD" w:rsidP="00175099">
      <w:pPr>
        <w:ind w:left="-567" w:right="-568"/>
        <w:jc w:val="center"/>
        <w:rPr>
          <w:b/>
          <w:sz w:val="32"/>
          <w:szCs w:val="32"/>
        </w:rPr>
      </w:pPr>
      <w:r>
        <w:rPr>
          <w:b/>
          <w:sz w:val="32"/>
          <w:szCs w:val="32"/>
        </w:rPr>
        <w:lastRenderedPageBreak/>
        <w:t>RELACIÓN PROVISIONAL DE APOIOS</w:t>
      </w:r>
    </w:p>
    <w:p w:rsidR="008C2690" w:rsidRDefault="008C2690" w:rsidP="00175099">
      <w:pPr>
        <w:ind w:left="-567" w:right="-568"/>
        <w:jc w:val="center"/>
        <w:rPr>
          <w:b/>
          <w:sz w:val="32"/>
          <w:szCs w:val="32"/>
        </w:rPr>
      </w:pPr>
      <w:r>
        <w:rPr>
          <w:b/>
          <w:sz w:val="32"/>
          <w:szCs w:val="32"/>
        </w:rPr>
        <w:t>DE ENTIDADES DA COMARCA DA CORUÑA</w:t>
      </w:r>
    </w:p>
    <w:p w:rsidR="00175099" w:rsidRDefault="00175099" w:rsidP="00175099">
      <w:pPr>
        <w:ind w:left="-567" w:right="-568"/>
        <w:jc w:val="both"/>
      </w:pPr>
      <w:r w:rsidRPr="00C46807">
        <w:t xml:space="preserve">Defensa do Común, </w:t>
      </w:r>
      <w:r w:rsidR="00356358">
        <w:t>CRMH,</w:t>
      </w:r>
      <w:r>
        <w:t xml:space="preserve"> ARMH. </w:t>
      </w:r>
      <w:r w:rsidRPr="00F97524">
        <w:rPr>
          <w:b/>
        </w:rPr>
        <w:t>Organizacións políticas</w:t>
      </w:r>
      <w:r>
        <w:t xml:space="preserve">: Sumar, </w:t>
      </w:r>
      <w:r w:rsidRPr="00C46807">
        <w:t xml:space="preserve">BNG, Marea Atlántica, </w:t>
      </w:r>
      <w:r>
        <w:t xml:space="preserve">Unión Republicana, PCG, Verdes-Equo, Sada Maioría, Alternativa dos Veciños, </w:t>
      </w:r>
      <w:r w:rsidR="00E454DE">
        <w:t xml:space="preserve">Corrente Vermella, </w:t>
      </w:r>
      <w:r>
        <w:t>Podemos</w:t>
      </w:r>
      <w:r w:rsidR="00FA147A">
        <w:t>, Anova</w:t>
      </w:r>
      <w:r>
        <w:t xml:space="preserve">. </w:t>
      </w:r>
      <w:r w:rsidRPr="00F97524">
        <w:rPr>
          <w:b/>
        </w:rPr>
        <w:t>Sindicatos</w:t>
      </w:r>
      <w:r>
        <w:t xml:space="preserve">: CIG, UGT, CCOO, </w:t>
      </w:r>
      <w:r w:rsidR="00A70BD3">
        <w:t xml:space="preserve">CUT, </w:t>
      </w:r>
      <w:r>
        <w:t xml:space="preserve">CNT, CGT. </w:t>
      </w:r>
      <w:r w:rsidRPr="00F97524">
        <w:rPr>
          <w:b/>
        </w:rPr>
        <w:t>Asociacións Veciñais</w:t>
      </w:r>
      <w:r>
        <w:t>:</w:t>
      </w:r>
      <w:r w:rsidRPr="00C46807">
        <w:t xml:space="preserve"> </w:t>
      </w:r>
      <w:r w:rsidR="00BB3E7C">
        <w:t xml:space="preserve">Federación de Asociacións Veciñais da comarca da Coruña, </w:t>
      </w:r>
      <w:r w:rsidRPr="00C46807">
        <w:t>Agra</w:t>
      </w:r>
      <w:r>
        <w:t xml:space="preserve"> do Orzán</w:t>
      </w:r>
      <w:r w:rsidRPr="00C46807">
        <w:t xml:space="preserve">, Monte Alto, Palavea, </w:t>
      </w:r>
      <w:r>
        <w:t xml:space="preserve">Eirís, Labañou, San Cristobal das Viñas-Birloque, Feans, Gaiteira-Os Castros, Castrillón-Urbanización Soto. </w:t>
      </w:r>
      <w:r w:rsidRPr="00F97524">
        <w:rPr>
          <w:b/>
        </w:rPr>
        <w:t>Asociacións Culturais</w:t>
      </w:r>
      <w:r w:rsidR="008C2690">
        <w:rPr>
          <w:b/>
        </w:rPr>
        <w:t xml:space="preserve"> e outras entidades</w:t>
      </w:r>
      <w:r>
        <w:t xml:space="preserve">: </w:t>
      </w:r>
      <w:r w:rsidRPr="00C46807">
        <w:t xml:space="preserve">Alexandre Bóveda, </w:t>
      </w:r>
      <w:r>
        <w:t xml:space="preserve">O Facho, </w:t>
      </w:r>
      <w:r w:rsidRPr="00C46807">
        <w:t xml:space="preserve">Gomes Gaioso, </w:t>
      </w:r>
      <w:r>
        <w:t xml:space="preserve">Irmáns Suárez Picallo de Sada, Eira Vella de Betanzos. Campo de Pena de Palavea, Vieiros das Mariñas, Roxín Roxal de Paderne. Manchea, </w:t>
      </w:r>
      <w:r w:rsidRPr="00C46807">
        <w:t xml:space="preserve">Plataforma en Defensa da Ría de </w:t>
      </w:r>
      <w:r>
        <w:t xml:space="preserve">Sada-Betanzos, Acampa, Forum Propolis, Vangarda Obreira, Irmandade Moncho Valcarce, Asociación para a Defensa Ecolóxica de Galiza, Ergosfera, Ecoloxistas en Acción, Proxecto Cárcere, </w:t>
      </w:r>
      <w:r w:rsidR="00BB3E7C">
        <w:t xml:space="preserve">Hábitat Social, </w:t>
      </w:r>
      <w:r>
        <w:t xml:space="preserve">Galiza Nova, Xuventudes Socialistas, Xuventudes Comunistas de Galicia, Erguer, </w:t>
      </w:r>
      <w:r w:rsidR="00356358">
        <w:t xml:space="preserve">Sindicato de Estudantes, </w:t>
      </w:r>
      <w:r>
        <w:t xml:space="preserve">A Mesa pola Normalización Lingüística, </w:t>
      </w:r>
      <w:r w:rsidR="00CC70AF">
        <w:t xml:space="preserve">Asociación Socio-Pedagóxica Galega, </w:t>
      </w:r>
      <w:r>
        <w:t>Asociación de Escritores en Lingua Galega, Amigos dos Museos de Galicia, Colectivo das Pedras Galladas de Culleredo, Cultura Aberta de Carral, Amnist</w:t>
      </w:r>
      <w:r w:rsidR="008C2690">
        <w:t>ía Internacional, Instituto José Cornide de Estudos Coruñeses</w:t>
      </w:r>
    </w:p>
    <w:p w:rsidR="00E430C8" w:rsidRPr="00175099" w:rsidRDefault="003C06AE" w:rsidP="00175099">
      <w:pPr>
        <w:ind w:right="-568"/>
        <w:rPr>
          <w:rFonts w:cs="Times New Roman"/>
          <w:b/>
          <w:sz w:val="30"/>
          <w:szCs w:val="30"/>
        </w:rPr>
      </w:pPr>
      <w:r w:rsidRPr="00175099">
        <w:rPr>
          <w:rFonts w:cs="Times New Roman"/>
          <w:b/>
          <w:sz w:val="30"/>
          <w:szCs w:val="30"/>
        </w:rPr>
        <w:tab/>
      </w:r>
    </w:p>
    <w:sectPr w:rsidR="00E430C8" w:rsidRPr="00175099" w:rsidSect="001C00FC">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A2D" w:rsidRDefault="00094A2D" w:rsidP="000A4235">
      <w:pPr>
        <w:spacing w:after="0" w:line="240" w:lineRule="auto"/>
      </w:pPr>
      <w:r>
        <w:separator/>
      </w:r>
    </w:p>
  </w:endnote>
  <w:endnote w:type="continuationSeparator" w:id="1">
    <w:p w:rsidR="00094A2D" w:rsidRDefault="00094A2D" w:rsidP="000A4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16638"/>
      <w:docPartObj>
        <w:docPartGallery w:val="Page Numbers (Bottom of Page)"/>
        <w:docPartUnique/>
      </w:docPartObj>
    </w:sdtPr>
    <w:sdtContent>
      <w:p w:rsidR="00653B07" w:rsidRDefault="00243D6B">
        <w:pPr>
          <w:pStyle w:val="Piedepgina"/>
          <w:jc w:val="center"/>
        </w:pPr>
        <w:fldSimple w:instr=" PAGE   \* MERGEFORMAT ">
          <w:r w:rsidR="008C2690">
            <w:rPr>
              <w:noProof/>
            </w:rPr>
            <w:t>3</w:t>
          </w:r>
        </w:fldSimple>
      </w:p>
    </w:sdtContent>
  </w:sdt>
  <w:p w:rsidR="00653B07" w:rsidRDefault="00653B0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A2D" w:rsidRDefault="00094A2D" w:rsidP="000A4235">
      <w:pPr>
        <w:spacing w:after="0" w:line="240" w:lineRule="auto"/>
      </w:pPr>
      <w:r>
        <w:separator/>
      </w:r>
    </w:p>
  </w:footnote>
  <w:footnote w:type="continuationSeparator" w:id="1">
    <w:p w:rsidR="00094A2D" w:rsidRDefault="00094A2D" w:rsidP="000A42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55E0C"/>
    <w:multiLevelType w:val="hybridMultilevel"/>
    <w:tmpl w:val="AA6A1402"/>
    <w:lvl w:ilvl="0" w:tplc="9594E60A">
      <w:numFmt w:val="bullet"/>
      <w:lvlText w:val="-"/>
      <w:lvlJc w:val="left"/>
      <w:pPr>
        <w:ind w:left="-207" w:hanging="360"/>
      </w:pPr>
      <w:rPr>
        <w:rFonts w:ascii="Times New Roman" w:eastAsiaTheme="minorHAnsi" w:hAnsi="Times New Roman" w:cs="Times New Roman" w:hint="default"/>
      </w:rPr>
    </w:lvl>
    <w:lvl w:ilvl="1" w:tplc="0C0A0003" w:tentative="1">
      <w:start w:val="1"/>
      <w:numFmt w:val="bullet"/>
      <w:lvlText w:val="o"/>
      <w:lvlJc w:val="left"/>
      <w:pPr>
        <w:ind w:left="513" w:hanging="360"/>
      </w:pPr>
      <w:rPr>
        <w:rFonts w:ascii="Courier New" w:hAnsi="Courier New" w:cs="Courier New" w:hint="default"/>
      </w:rPr>
    </w:lvl>
    <w:lvl w:ilvl="2" w:tplc="0C0A0005" w:tentative="1">
      <w:start w:val="1"/>
      <w:numFmt w:val="bullet"/>
      <w:lvlText w:val=""/>
      <w:lvlJc w:val="left"/>
      <w:pPr>
        <w:ind w:left="1233" w:hanging="360"/>
      </w:pPr>
      <w:rPr>
        <w:rFonts w:ascii="Wingdings" w:hAnsi="Wingdings" w:hint="default"/>
      </w:rPr>
    </w:lvl>
    <w:lvl w:ilvl="3" w:tplc="0C0A0001" w:tentative="1">
      <w:start w:val="1"/>
      <w:numFmt w:val="bullet"/>
      <w:lvlText w:val=""/>
      <w:lvlJc w:val="left"/>
      <w:pPr>
        <w:ind w:left="1953" w:hanging="360"/>
      </w:pPr>
      <w:rPr>
        <w:rFonts w:ascii="Symbol" w:hAnsi="Symbol" w:hint="default"/>
      </w:rPr>
    </w:lvl>
    <w:lvl w:ilvl="4" w:tplc="0C0A0003" w:tentative="1">
      <w:start w:val="1"/>
      <w:numFmt w:val="bullet"/>
      <w:lvlText w:val="o"/>
      <w:lvlJc w:val="left"/>
      <w:pPr>
        <w:ind w:left="2673" w:hanging="360"/>
      </w:pPr>
      <w:rPr>
        <w:rFonts w:ascii="Courier New" w:hAnsi="Courier New" w:cs="Courier New" w:hint="default"/>
      </w:rPr>
    </w:lvl>
    <w:lvl w:ilvl="5" w:tplc="0C0A0005" w:tentative="1">
      <w:start w:val="1"/>
      <w:numFmt w:val="bullet"/>
      <w:lvlText w:val=""/>
      <w:lvlJc w:val="left"/>
      <w:pPr>
        <w:ind w:left="3393" w:hanging="360"/>
      </w:pPr>
      <w:rPr>
        <w:rFonts w:ascii="Wingdings" w:hAnsi="Wingdings" w:hint="default"/>
      </w:rPr>
    </w:lvl>
    <w:lvl w:ilvl="6" w:tplc="0C0A0001" w:tentative="1">
      <w:start w:val="1"/>
      <w:numFmt w:val="bullet"/>
      <w:lvlText w:val=""/>
      <w:lvlJc w:val="left"/>
      <w:pPr>
        <w:ind w:left="4113" w:hanging="360"/>
      </w:pPr>
      <w:rPr>
        <w:rFonts w:ascii="Symbol" w:hAnsi="Symbol" w:hint="default"/>
      </w:rPr>
    </w:lvl>
    <w:lvl w:ilvl="7" w:tplc="0C0A0003" w:tentative="1">
      <w:start w:val="1"/>
      <w:numFmt w:val="bullet"/>
      <w:lvlText w:val="o"/>
      <w:lvlJc w:val="left"/>
      <w:pPr>
        <w:ind w:left="4833" w:hanging="360"/>
      </w:pPr>
      <w:rPr>
        <w:rFonts w:ascii="Courier New" w:hAnsi="Courier New" w:cs="Courier New" w:hint="default"/>
      </w:rPr>
    </w:lvl>
    <w:lvl w:ilvl="8" w:tplc="0C0A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1C25F7"/>
    <w:rsid w:val="00002210"/>
    <w:rsid w:val="0001062A"/>
    <w:rsid w:val="0001751B"/>
    <w:rsid w:val="00032003"/>
    <w:rsid w:val="0003227B"/>
    <w:rsid w:val="00094A2D"/>
    <w:rsid w:val="000A33EA"/>
    <w:rsid w:val="000A3653"/>
    <w:rsid w:val="000A4235"/>
    <w:rsid w:val="000C65D2"/>
    <w:rsid w:val="000E3361"/>
    <w:rsid w:val="000F3366"/>
    <w:rsid w:val="000F3D2A"/>
    <w:rsid w:val="00110AA6"/>
    <w:rsid w:val="00116D50"/>
    <w:rsid w:val="00121954"/>
    <w:rsid w:val="001261CA"/>
    <w:rsid w:val="00136A6D"/>
    <w:rsid w:val="00147B18"/>
    <w:rsid w:val="00175099"/>
    <w:rsid w:val="00195A2A"/>
    <w:rsid w:val="001A1612"/>
    <w:rsid w:val="001A2C1D"/>
    <w:rsid w:val="001B7332"/>
    <w:rsid w:val="001C00FC"/>
    <w:rsid w:val="001C25F7"/>
    <w:rsid w:val="00222D87"/>
    <w:rsid w:val="002341EB"/>
    <w:rsid w:val="00243D6B"/>
    <w:rsid w:val="00254C23"/>
    <w:rsid w:val="002750F1"/>
    <w:rsid w:val="002770B3"/>
    <w:rsid w:val="00285E6F"/>
    <w:rsid w:val="002C304A"/>
    <w:rsid w:val="002D18D2"/>
    <w:rsid w:val="002D325A"/>
    <w:rsid w:val="00310118"/>
    <w:rsid w:val="00314236"/>
    <w:rsid w:val="003376B2"/>
    <w:rsid w:val="00350EDD"/>
    <w:rsid w:val="00356358"/>
    <w:rsid w:val="00382F0B"/>
    <w:rsid w:val="00385AB9"/>
    <w:rsid w:val="0039056F"/>
    <w:rsid w:val="003A0D04"/>
    <w:rsid w:val="003B2350"/>
    <w:rsid w:val="003C06AE"/>
    <w:rsid w:val="003D72EA"/>
    <w:rsid w:val="003E21F8"/>
    <w:rsid w:val="004022F7"/>
    <w:rsid w:val="00403FC6"/>
    <w:rsid w:val="00405570"/>
    <w:rsid w:val="004146F7"/>
    <w:rsid w:val="00434F0E"/>
    <w:rsid w:val="0046018F"/>
    <w:rsid w:val="004710B6"/>
    <w:rsid w:val="00477361"/>
    <w:rsid w:val="004A7122"/>
    <w:rsid w:val="004C6F52"/>
    <w:rsid w:val="004D2253"/>
    <w:rsid w:val="00502D3C"/>
    <w:rsid w:val="00503D99"/>
    <w:rsid w:val="00512FD7"/>
    <w:rsid w:val="005135FD"/>
    <w:rsid w:val="0052129F"/>
    <w:rsid w:val="005226A6"/>
    <w:rsid w:val="00531633"/>
    <w:rsid w:val="00532D18"/>
    <w:rsid w:val="00544D64"/>
    <w:rsid w:val="005606F7"/>
    <w:rsid w:val="00564FB8"/>
    <w:rsid w:val="00565CA5"/>
    <w:rsid w:val="00567444"/>
    <w:rsid w:val="005674E9"/>
    <w:rsid w:val="00576778"/>
    <w:rsid w:val="005A0DFD"/>
    <w:rsid w:val="005D4154"/>
    <w:rsid w:val="005D45FF"/>
    <w:rsid w:val="005D6906"/>
    <w:rsid w:val="005E40C4"/>
    <w:rsid w:val="005F1991"/>
    <w:rsid w:val="00607953"/>
    <w:rsid w:val="00651B3D"/>
    <w:rsid w:val="00653B07"/>
    <w:rsid w:val="00657B3B"/>
    <w:rsid w:val="006702DF"/>
    <w:rsid w:val="00683780"/>
    <w:rsid w:val="00695D08"/>
    <w:rsid w:val="00696907"/>
    <w:rsid w:val="006E3BCA"/>
    <w:rsid w:val="006E7079"/>
    <w:rsid w:val="006F073F"/>
    <w:rsid w:val="00705084"/>
    <w:rsid w:val="007270F8"/>
    <w:rsid w:val="00741112"/>
    <w:rsid w:val="007627C9"/>
    <w:rsid w:val="00771D4D"/>
    <w:rsid w:val="00772DAB"/>
    <w:rsid w:val="00791F7B"/>
    <w:rsid w:val="00795586"/>
    <w:rsid w:val="007B651E"/>
    <w:rsid w:val="007C2E7E"/>
    <w:rsid w:val="007E0FF6"/>
    <w:rsid w:val="007E5A02"/>
    <w:rsid w:val="007F5274"/>
    <w:rsid w:val="00805049"/>
    <w:rsid w:val="00811732"/>
    <w:rsid w:val="00813E30"/>
    <w:rsid w:val="008206DB"/>
    <w:rsid w:val="008707C2"/>
    <w:rsid w:val="0087626A"/>
    <w:rsid w:val="008C2690"/>
    <w:rsid w:val="008C7F57"/>
    <w:rsid w:val="008F4A95"/>
    <w:rsid w:val="008F65D1"/>
    <w:rsid w:val="00905A49"/>
    <w:rsid w:val="00912768"/>
    <w:rsid w:val="0092299C"/>
    <w:rsid w:val="009435AE"/>
    <w:rsid w:val="00950838"/>
    <w:rsid w:val="0096346C"/>
    <w:rsid w:val="00967814"/>
    <w:rsid w:val="00977AFB"/>
    <w:rsid w:val="00994E56"/>
    <w:rsid w:val="009A0C37"/>
    <w:rsid w:val="009A691C"/>
    <w:rsid w:val="009B4045"/>
    <w:rsid w:val="009B49FB"/>
    <w:rsid w:val="009D1D13"/>
    <w:rsid w:val="009E0103"/>
    <w:rsid w:val="00A0410A"/>
    <w:rsid w:val="00A06854"/>
    <w:rsid w:val="00A10C0C"/>
    <w:rsid w:val="00A21BB3"/>
    <w:rsid w:val="00A23DEA"/>
    <w:rsid w:val="00A32B86"/>
    <w:rsid w:val="00A355EC"/>
    <w:rsid w:val="00A43047"/>
    <w:rsid w:val="00A60649"/>
    <w:rsid w:val="00A614E4"/>
    <w:rsid w:val="00A70BD3"/>
    <w:rsid w:val="00A84C0B"/>
    <w:rsid w:val="00AA4AEF"/>
    <w:rsid w:val="00AB658E"/>
    <w:rsid w:val="00AC218B"/>
    <w:rsid w:val="00AC791A"/>
    <w:rsid w:val="00AC7D03"/>
    <w:rsid w:val="00AE6AED"/>
    <w:rsid w:val="00AF420D"/>
    <w:rsid w:val="00AF5E96"/>
    <w:rsid w:val="00B17BE9"/>
    <w:rsid w:val="00B3052E"/>
    <w:rsid w:val="00B334EE"/>
    <w:rsid w:val="00B3646D"/>
    <w:rsid w:val="00B40628"/>
    <w:rsid w:val="00B473BA"/>
    <w:rsid w:val="00B60974"/>
    <w:rsid w:val="00B661A1"/>
    <w:rsid w:val="00B902C2"/>
    <w:rsid w:val="00B971A3"/>
    <w:rsid w:val="00BB3E7C"/>
    <w:rsid w:val="00BB7E4D"/>
    <w:rsid w:val="00BC0B71"/>
    <w:rsid w:val="00BC5A43"/>
    <w:rsid w:val="00BD23B1"/>
    <w:rsid w:val="00BD466D"/>
    <w:rsid w:val="00BD597E"/>
    <w:rsid w:val="00BF3B26"/>
    <w:rsid w:val="00C04A11"/>
    <w:rsid w:val="00C257B1"/>
    <w:rsid w:val="00C33973"/>
    <w:rsid w:val="00C4313D"/>
    <w:rsid w:val="00C55456"/>
    <w:rsid w:val="00C74574"/>
    <w:rsid w:val="00CA718D"/>
    <w:rsid w:val="00CB6FE6"/>
    <w:rsid w:val="00CC70AF"/>
    <w:rsid w:val="00CD5316"/>
    <w:rsid w:val="00CD65C4"/>
    <w:rsid w:val="00CE4A97"/>
    <w:rsid w:val="00CF4380"/>
    <w:rsid w:val="00D11DEC"/>
    <w:rsid w:val="00D164EB"/>
    <w:rsid w:val="00D17B00"/>
    <w:rsid w:val="00D44D2E"/>
    <w:rsid w:val="00D50EE3"/>
    <w:rsid w:val="00D53F9C"/>
    <w:rsid w:val="00D616A8"/>
    <w:rsid w:val="00D6233D"/>
    <w:rsid w:val="00D64322"/>
    <w:rsid w:val="00D67047"/>
    <w:rsid w:val="00DB0B9B"/>
    <w:rsid w:val="00DB533E"/>
    <w:rsid w:val="00DB6852"/>
    <w:rsid w:val="00DC3B4B"/>
    <w:rsid w:val="00DD11A7"/>
    <w:rsid w:val="00DD3213"/>
    <w:rsid w:val="00E00B44"/>
    <w:rsid w:val="00E115FE"/>
    <w:rsid w:val="00E430C8"/>
    <w:rsid w:val="00E4448A"/>
    <w:rsid w:val="00E454DE"/>
    <w:rsid w:val="00E56211"/>
    <w:rsid w:val="00E663BA"/>
    <w:rsid w:val="00E72A9C"/>
    <w:rsid w:val="00E73BC8"/>
    <w:rsid w:val="00E740A9"/>
    <w:rsid w:val="00E8208D"/>
    <w:rsid w:val="00E9058F"/>
    <w:rsid w:val="00E95012"/>
    <w:rsid w:val="00EA4A8D"/>
    <w:rsid w:val="00EA6C0A"/>
    <w:rsid w:val="00EA74DD"/>
    <w:rsid w:val="00EB4D47"/>
    <w:rsid w:val="00ED32D8"/>
    <w:rsid w:val="00EE2C8E"/>
    <w:rsid w:val="00F00C13"/>
    <w:rsid w:val="00F32415"/>
    <w:rsid w:val="00F334F2"/>
    <w:rsid w:val="00F53F96"/>
    <w:rsid w:val="00F86076"/>
    <w:rsid w:val="00FA04FE"/>
    <w:rsid w:val="00FA147A"/>
    <w:rsid w:val="00FA36A5"/>
    <w:rsid w:val="00FA3DEF"/>
    <w:rsid w:val="00FE7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FC"/>
    <w:rPr>
      <w:lang w:val="gl-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F7B"/>
    <w:pPr>
      <w:ind w:left="720"/>
      <w:contextualSpacing/>
    </w:pPr>
  </w:style>
  <w:style w:type="paragraph" w:styleId="Encabezado">
    <w:name w:val="header"/>
    <w:basedOn w:val="Normal"/>
    <w:link w:val="EncabezadoCar"/>
    <w:uiPriority w:val="99"/>
    <w:semiHidden/>
    <w:unhideWhenUsed/>
    <w:rsid w:val="000A42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4235"/>
    <w:rPr>
      <w:lang w:val="gl-ES"/>
    </w:rPr>
  </w:style>
  <w:style w:type="paragraph" w:styleId="Piedepgina">
    <w:name w:val="footer"/>
    <w:basedOn w:val="Normal"/>
    <w:link w:val="PiedepginaCar"/>
    <w:uiPriority w:val="99"/>
    <w:unhideWhenUsed/>
    <w:rsid w:val="000A42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235"/>
    <w:rPr>
      <w:lang w:val="gl-ES"/>
    </w:rPr>
  </w:style>
  <w:style w:type="character" w:styleId="Textoennegrita">
    <w:name w:val="Strong"/>
    <w:basedOn w:val="Fuentedeprrafopredeter"/>
    <w:uiPriority w:val="22"/>
    <w:qFormat/>
    <w:rsid w:val="00F00C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2024-11-18T09:07:00Z</dcterms:created>
  <dcterms:modified xsi:type="dcterms:W3CDTF">2024-12-08T08:26:00Z</dcterms:modified>
</cp:coreProperties>
</file>